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Dear parent/carer,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Welcome back! We hope you enjoyed the Christmas holidays and are feeling ready for 2021!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Homework/Reading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ensure that your child is reading regularly at home. Each class has a Get Epic reading account. Please go to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https://www.getepic.com/sign-in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choose the class code for your child: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Jade - hbn7795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Crystal - hne7001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Coral - ydr7353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ensure that children have free online reading resources, we have Oxford Owl accounts for each class - and it is available at any time. Please go to: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https://www.oxfordowl.co.uk/please-log-in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Jade: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username - jade2020 </w:t>
        <w:tab/>
        <w:t xml:space="preserve">password - westlands20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Crystal: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username - crystal2020 </w:t>
        <w:tab/>
        <w:tab/>
        <w:t xml:space="preserve">password - westlands20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Coral: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username - coral2020 </w:t>
        <w:tab/>
        <w:t xml:space="preserve">password - westlands20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  <w:b w:val="1"/>
          <w:color w:val="ffffff"/>
          <w:sz w:val="21"/>
          <w:szCs w:val="21"/>
          <w:shd w:fill="1967d2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Homework tasks, for the moment, will be set on Google Classroom. Our class code is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xajjpc6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Roboto" w:cs="Roboto" w:eastAsia="Roboto" w:hAnsi="Roboto"/>
          <w:b w:val="1"/>
          <w:color w:val="ffffff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ffffff"/>
          <w:sz w:val="22"/>
          <w:szCs w:val="22"/>
          <w:rtl w:val="0"/>
        </w:rPr>
        <w:t xml:space="preserve">6f6com</w:t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Curriculum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Below are the topics that we will be studyin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 in Term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45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0"/>
        <w:gridCol w:w="7710"/>
        <w:tblGridChange w:id="0">
          <w:tblGrid>
            <w:gridCol w:w="2430"/>
            <w:gridCol w:w="771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Sensational Safari - Kenya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line="276" w:lineRule="auto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Diary writing 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line="276" w:lineRule="auto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Narrative 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Letters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Maths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Multiplication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Division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Length and height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Science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describe/compare structure of a variety of common animals 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learn/find/describe the basic needs of animals including humans for survival 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importance of exercise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important of varied diet animals and humans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importance of hygiene for humans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Computing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We are Zoologists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shd w:fill="ffffff" w:val="clea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Journey around kenya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Map work - world/continent/country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National parks and the wildlife - why is it important?</w:t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Maasai tribe 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Comparisons of life/day to day etc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highlight w:val="white"/>
                <w:rtl w:val="0"/>
              </w:rPr>
              <w:t xml:space="preserve">Holy texts such as the Bible and Qu’ran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Art and DT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highlight w:val="white"/>
                <w:rtl w:val="0"/>
              </w:rPr>
              <w:t xml:space="preserve">Art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- Colours 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P.E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Cognitive </w:t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after="160" w:lineRule="auto"/>
              <w:rPr>
                <w:rFonts w:ascii="Arial" w:cs="Arial" w:eastAsia="Arial" w:hAnsi="Arial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rtl w:val="0"/>
              </w:rPr>
              <w:t xml:space="preserve">Dynamic Balance -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szCs w:val="22"/>
                <w:rtl w:val="0"/>
              </w:rPr>
              <w:t xml:space="preserve">On a 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after="1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rtl w:val="0"/>
              </w:rPr>
              <w:t xml:space="preserve">Static Balance -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szCs w:val="22"/>
                <w:rtl w:val="0"/>
              </w:rPr>
              <w:t xml:space="preserve">Stance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highlight w:val="white"/>
                <w:rtl w:val="0"/>
              </w:rPr>
              <w:t xml:space="preserve">Charanga ‘Hands, feet, heart’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rtl w:val="0"/>
              </w:rPr>
              <w:t xml:space="preserve">Dreams and Goals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Jade class - Thursday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Crystal and Coral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 Friday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Children will need to wear their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full PE kit to school.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They will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not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 able to get changed at school.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Uniform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Children should be wearing black shoes. Black trainers are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acceptable. We would also like to remind you that necklaces,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bracelets,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large bows, bangles etc. are not part of the school uniform and therefore should not be worn.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Nail varnish should also be removed. 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We thank you for your continued support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look forward to a productive and happy year,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Yours faithfull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y,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Mrs Judge                         Miss DeLacey                     Mrs McIntyre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etepic.com/sign-in" TargetMode="External"/><Relationship Id="rId7" Type="http://schemas.openxmlformats.org/officeDocument/2006/relationships/hyperlink" Target="https://www.oxfordowl.co.uk/please-log-in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